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2922FA" w14:textId="77777777" w:rsidR="008467CD" w:rsidRPr="00A631B0" w:rsidRDefault="00D7738F">
      <w:pPr>
        <w:rPr>
          <w:b/>
        </w:rPr>
      </w:pPr>
      <w:r w:rsidRPr="00A631B0">
        <w:rPr>
          <w:b/>
        </w:rPr>
        <w:t xml:space="preserve">4 </w:t>
      </w:r>
      <w:r w:rsidR="00986F06" w:rsidRPr="00A631B0">
        <w:rPr>
          <w:b/>
        </w:rPr>
        <w:t xml:space="preserve">May Meeting </w:t>
      </w:r>
      <w:r w:rsidR="00B360E3" w:rsidRPr="00A631B0">
        <w:rPr>
          <w:b/>
        </w:rPr>
        <w:t>Agenda</w:t>
      </w:r>
    </w:p>
    <w:p w14:paraId="212F9A7A" w14:textId="77777777" w:rsidR="00B360E3" w:rsidRPr="00A631B0" w:rsidRDefault="00B360E3" w:rsidP="00514DED">
      <w:pPr>
        <w:pStyle w:val="ListParagraph"/>
        <w:numPr>
          <w:ilvl w:val="0"/>
          <w:numId w:val="9"/>
        </w:numPr>
        <w:spacing w:after="120"/>
        <w:ind w:hanging="357"/>
        <w:rPr>
          <w:b/>
        </w:rPr>
      </w:pPr>
      <w:r w:rsidRPr="00A631B0">
        <w:rPr>
          <w:b/>
        </w:rPr>
        <w:t>Welcome and Introductions</w:t>
      </w:r>
    </w:p>
    <w:p w14:paraId="3A460300" w14:textId="77777777" w:rsidR="00590FE4" w:rsidRPr="00A631B0" w:rsidRDefault="00590FE4" w:rsidP="00514DED">
      <w:pPr>
        <w:pStyle w:val="ListParagraph"/>
        <w:numPr>
          <w:ilvl w:val="0"/>
          <w:numId w:val="9"/>
        </w:numPr>
        <w:spacing w:after="120"/>
        <w:ind w:hanging="357"/>
        <w:rPr>
          <w:b/>
        </w:rPr>
      </w:pPr>
      <w:r w:rsidRPr="00A631B0">
        <w:rPr>
          <w:b/>
        </w:rPr>
        <w:t>Review of recent communications, activities and plans for 2017</w:t>
      </w:r>
    </w:p>
    <w:p w14:paraId="2AEDF82F" w14:textId="77777777" w:rsidR="00B360E3" w:rsidRPr="00A631B0" w:rsidRDefault="005D1684" w:rsidP="00514DED">
      <w:pPr>
        <w:pStyle w:val="ListParagraph"/>
        <w:numPr>
          <w:ilvl w:val="0"/>
          <w:numId w:val="9"/>
        </w:numPr>
        <w:spacing w:after="120"/>
        <w:ind w:hanging="357"/>
        <w:rPr>
          <w:b/>
        </w:rPr>
      </w:pPr>
      <w:r w:rsidRPr="00A631B0">
        <w:rPr>
          <w:b/>
        </w:rPr>
        <w:t>Reporting</w:t>
      </w:r>
      <w:r w:rsidR="00B360E3" w:rsidRPr="00A631B0">
        <w:rPr>
          <w:b/>
        </w:rPr>
        <w:t xml:space="preserve"> </w:t>
      </w:r>
      <w:r w:rsidRPr="00A631B0">
        <w:rPr>
          <w:b/>
        </w:rPr>
        <w:t xml:space="preserve">on </w:t>
      </w:r>
      <w:r w:rsidR="00B360E3" w:rsidRPr="00A631B0">
        <w:rPr>
          <w:b/>
        </w:rPr>
        <w:t>and deposition of SAS data</w:t>
      </w:r>
      <w:r w:rsidRPr="00A631B0">
        <w:rPr>
          <w:b/>
        </w:rPr>
        <w:t xml:space="preserve"> and models</w:t>
      </w:r>
    </w:p>
    <w:p w14:paraId="00543CDC" w14:textId="77777777" w:rsidR="005313DD" w:rsidRDefault="005313DD" w:rsidP="005313DD">
      <w:pPr>
        <w:pStyle w:val="ListParagraph"/>
        <w:numPr>
          <w:ilvl w:val="1"/>
          <w:numId w:val="9"/>
        </w:numPr>
        <w:spacing w:after="120"/>
        <w:ind w:hanging="357"/>
      </w:pPr>
      <w:r>
        <w:t xml:space="preserve">Is the discussion of methods for assessing quality of fit for models (including </w:t>
      </w:r>
      <w:r>
        <w:sym w:font="Symbol" w:char="F063"/>
      </w:r>
      <w:r w:rsidRPr="008E5B0D">
        <w:rPr>
          <w:vertAlign w:val="superscript"/>
        </w:rPr>
        <w:t>2</w:t>
      </w:r>
      <w:r>
        <w:t xml:space="preserve">, variations of </w:t>
      </w:r>
      <w:r>
        <w:sym w:font="Symbol" w:char="F063"/>
      </w:r>
      <w:r w:rsidRPr="008E5B0D">
        <w:rPr>
          <w:vertAlign w:val="superscript"/>
        </w:rPr>
        <w:t>2</w:t>
      </w:r>
      <w:r>
        <w:t xml:space="preserve">, </w:t>
      </w:r>
      <w:proofErr w:type="spellStart"/>
      <w:r>
        <w:t>CorMap</w:t>
      </w:r>
      <w:proofErr w:type="spellEnd"/>
      <w:r>
        <w:t xml:space="preserve">) adequate? Which among the potential reportable parameters can be agreed? </w:t>
      </w:r>
    </w:p>
    <w:p w14:paraId="6F35E11B" w14:textId="77777777" w:rsidR="00A351BB" w:rsidRDefault="00A351BB" w:rsidP="00A351BB">
      <w:pPr>
        <w:pStyle w:val="ListParagraph"/>
        <w:numPr>
          <w:ilvl w:val="1"/>
          <w:numId w:val="9"/>
        </w:numPr>
        <w:spacing w:after="120"/>
        <w:ind w:hanging="357"/>
      </w:pPr>
      <w:r>
        <w:t xml:space="preserve">Discussion of resolution in the context of SAS data and reporting recommendations. </w:t>
      </w:r>
    </w:p>
    <w:p w14:paraId="206EE164" w14:textId="77777777" w:rsidR="00B360E3" w:rsidRDefault="003029B1" w:rsidP="00514DED">
      <w:pPr>
        <w:pStyle w:val="ListParagraph"/>
        <w:numPr>
          <w:ilvl w:val="1"/>
          <w:numId w:val="9"/>
        </w:numPr>
        <w:spacing w:after="120"/>
        <w:ind w:hanging="357"/>
      </w:pPr>
      <w:r>
        <w:t>Other issues?</w:t>
      </w:r>
      <w:r w:rsidR="00B360E3">
        <w:t> </w:t>
      </w:r>
    </w:p>
    <w:p w14:paraId="26FDA500" w14:textId="208BEDC2" w:rsidR="005313DD" w:rsidRDefault="005313DD" w:rsidP="005313DD">
      <w:pPr>
        <w:pStyle w:val="ListParagraph"/>
        <w:numPr>
          <w:ilvl w:val="1"/>
          <w:numId w:val="9"/>
        </w:numPr>
        <w:spacing w:after="120"/>
        <w:ind w:hanging="357"/>
      </w:pPr>
      <w:r>
        <w:t>Does the manuscript adequately cover all that is needed to answer the wwPDB leadership request as outlined in their letter of 18 February? If not, what more is needed?</w:t>
      </w:r>
      <w:bookmarkStart w:id="0" w:name="_GoBack"/>
      <w:bookmarkEnd w:id="0"/>
    </w:p>
    <w:p w14:paraId="58C96CE1" w14:textId="77777777" w:rsidR="00514DED" w:rsidRPr="00A631B0" w:rsidRDefault="00514DED" w:rsidP="00514DED">
      <w:pPr>
        <w:pStyle w:val="ListParagraph"/>
        <w:numPr>
          <w:ilvl w:val="0"/>
          <w:numId w:val="9"/>
        </w:numPr>
        <w:spacing w:after="120"/>
        <w:ind w:hanging="357"/>
        <w:rPr>
          <w:b/>
        </w:rPr>
      </w:pPr>
      <w:r w:rsidRPr="00A631B0">
        <w:rPr>
          <w:b/>
        </w:rPr>
        <w:t>Where should we publish our recommendations once finalised?</w:t>
      </w:r>
    </w:p>
    <w:p w14:paraId="4262CC61" w14:textId="77777777" w:rsidR="00B360E3" w:rsidRDefault="00B360E3" w:rsidP="004379FA">
      <w:pPr>
        <w:pStyle w:val="ListParagraph"/>
        <w:numPr>
          <w:ilvl w:val="1"/>
          <w:numId w:val="9"/>
        </w:numPr>
        <w:spacing w:after="120"/>
      </w:pPr>
      <w:proofErr w:type="spellStart"/>
      <w:r w:rsidRPr="00514DED">
        <w:rPr>
          <w:i/>
          <w:iCs/>
        </w:rPr>
        <w:t>Acta</w:t>
      </w:r>
      <w:proofErr w:type="spellEnd"/>
      <w:r w:rsidRPr="00514DED">
        <w:rPr>
          <w:i/>
          <w:iCs/>
        </w:rPr>
        <w:t xml:space="preserve"> D</w:t>
      </w:r>
      <w:r w:rsidR="00514DED" w:rsidRPr="00514DED">
        <w:rPr>
          <w:i/>
          <w:iCs/>
        </w:rPr>
        <w:t xml:space="preserve"> </w:t>
      </w:r>
      <w:r w:rsidR="00514DED">
        <w:t xml:space="preserve">was </w:t>
      </w:r>
      <w:r>
        <w:t>propos</w:t>
      </w:r>
      <w:r w:rsidR="00514DED">
        <w:t>ed</w:t>
      </w:r>
      <w:r>
        <w:t xml:space="preserve"> </w:t>
      </w:r>
      <w:r w:rsidR="00514DED">
        <w:t xml:space="preserve">for the current manuscript </w:t>
      </w:r>
      <w:r>
        <w:t xml:space="preserve">based on the fact that it is a follow up to the preliminary guidelines from 2012, will have strong support from the editor (Ted Baker), is also of an appropriate length and structure, and </w:t>
      </w:r>
      <w:r w:rsidR="00514DED">
        <w:t xml:space="preserve">likely </w:t>
      </w:r>
      <w:r>
        <w:t>would be open access by virtue of the subject matter</w:t>
      </w:r>
      <w:r w:rsidR="00514DED">
        <w:t xml:space="preserve"> (to be checked)</w:t>
      </w:r>
      <w:r>
        <w:t xml:space="preserve">. </w:t>
      </w:r>
    </w:p>
    <w:p w14:paraId="63477A81" w14:textId="77777777" w:rsidR="00B360E3" w:rsidRDefault="00514DED" w:rsidP="00514DED">
      <w:pPr>
        <w:pStyle w:val="ListParagraph"/>
        <w:numPr>
          <w:ilvl w:val="1"/>
          <w:numId w:val="9"/>
        </w:numPr>
        <w:spacing w:after="120"/>
      </w:pPr>
      <w:r w:rsidRPr="00514DED">
        <w:t>T</w:t>
      </w:r>
      <w:r w:rsidR="00B360E3">
        <w:t xml:space="preserve">he wwPDB task forces </w:t>
      </w:r>
      <w:r>
        <w:t xml:space="preserve">traditionally </w:t>
      </w:r>
      <w:r w:rsidR="00B360E3">
        <w:t xml:space="preserve">have published their findings in </w:t>
      </w:r>
      <w:r w:rsidR="00B360E3" w:rsidRPr="005D1684">
        <w:rPr>
          <w:i/>
          <w:iCs/>
        </w:rPr>
        <w:t>Structure</w:t>
      </w:r>
      <w:r w:rsidR="00B360E3">
        <w:t xml:space="preserve">. </w:t>
      </w:r>
      <w:r>
        <w:t>If we agree to a, s</w:t>
      </w:r>
      <w:r w:rsidR="00B360E3">
        <w:t xml:space="preserve">hould we consider a short summary commentary for </w:t>
      </w:r>
      <w:r w:rsidR="00B360E3" w:rsidRPr="005D1684">
        <w:rPr>
          <w:i/>
          <w:iCs/>
        </w:rPr>
        <w:t>Structure</w:t>
      </w:r>
      <w:r w:rsidR="00B360E3">
        <w:t>?</w:t>
      </w:r>
    </w:p>
    <w:p w14:paraId="48339BD3" w14:textId="77777777" w:rsidR="005D1684" w:rsidRPr="00A631B0" w:rsidRDefault="005D1684" w:rsidP="00514DED">
      <w:pPr>
        <w:pStyle w:val="ListParagraph"/>
        <w:numPr>
          <w:ilvl w:val="0"/>
          <w:numId w:val="9"/>
        </w:numPr>
        <w:spacing w:after="120"/>
        <w:ind w:hanging="357"/>
        <w:rPr>
          <w:b/>
        </w:rPr>
      </w:pPr>
      <w:r w:rsidRPr="00A631B0">
        <w:rPr>
          <w:b/>
          <w:color w:val="000000"/>
        </w:rPr>
        <w:t>Discussion of topics for potential sub-group activities:</w:t>
      </w:r>
    </w:p>
    <w:p w14:paraId="7EEDDC3E" w14:textId="77777777" w:rsidR="00AF35CC" w:rsidRPr="00AF35CC" w:rsidRDefault="00AF35CC" w:rsidP="00AF35CC">
      <w:pPr>
        <w:pStyle w:val="ListParagraph"/>
        <w:numPr>
          <w:ilvl w:val="1"/>
          <w:numId w:val="9"/>
        </w:numPr>
        <w:spacing w:after="120"/>
        <w:ind w:hanging="357"/>
      </w:pPr>
      <w:r>
        <w:rPr>
          <w:color w:val="000000"/>
        </w:rPr>
        <w:t>M</w:t>
      </w:r>
      <w:r w:rsidR="005D1684">
        <w:rPr>
          <w:color w:val="000000"/>
        </w:rPr>
        <w:t xml:space="preserve">odel scattering profiles from </w:t>
      </w:r>
      <w:proofErr w:type="spellStart"/>
      <w:r w:rsidR="005D1684">
        <w:rPr>
          <w:color w:val="000000"/>
        </w:rPr>
        <w:t>pdb</w:t>
      </w:r>
      <w:proofErr w:type="spellEnd"/>
      <w:r w:rsidR="005D1684">
        <w:rPr>
          <w:color w:val="000000"/>
        </w:rPr>
        <w:t xml:space="preserve"> coordinates</w:t>
      </w:r>
    </w:p>
    <w:p w14:paraId="06273AA0" w14:textId="77777777" w:rsidR="00AF35CC" w:rsidRDefault="00AF35CC" w:rsidP="00AF35CC">
      <w:pPr>
        <w:spacing w:after="120"/>
        <w:ind w:left="1440"/>
        <w:rPr>
          <w:color w:val="000000"/>
        </w:rPr>
      </w:pPr>
      <w:r w:rsidRPr="00AF35CC">
        <w:rPr>
          <w:color w:val="000000"/>
        </w:rPr>
        <w:t xml:space="preserve">This area </w:t>
      </w:r>
      <w:r w:rsidR="005D1684" w:rsidRPr="00AF35CC">
        <w:rPr>
          <w:color w:val="000000"/>
        </w:rPr>
        <w:t xml:space="preserve">is a matter of continued research. An expert sub-group </w:t>
      </w:r>
      <w:r w:rsidRPr="00AF35CC">
        <w:rPr>
          <w:color w:val="000000"/>
        </w:rPr>
        <w:t xml:space="preserve">could </w:t>
      </w:r>
      <w:r w:rsidR="005D1684" w:rsidRPr="00AF35CC">
        <w:rPr>
          <w:color w:val="000000"/>
        </w:rPr>
        <w:t xml:space="preserve">look into this </w:t>
      </w:r>
      <w:r w:rsidRPr="00AF35CC">
        <w:rPr>
          <w:color w:val="000000"/>
        </w:rPr>
        <w:t xml:space="preserve">area </w:t>
      </w:r>
      <w:r w:rsidR="005D1684" w:rsidRPr="00AF35CC">
        <w:rPr>
          <w:color w:val="000000"/>
        </w:rPr>
        <w:t>in detail</w:t>
      </w:r>
      <w:r w:rsidR="00514DED" w:rsidRPr="00AF35CC">
        <w:rPr>
          <w:color w:val="000000"/>
        </w:rPr>
        <w:t xml:space="preserve"> with a subset of well-known, robust, globular proteins with complete crystal structures and for which high quality SAXS data are available. It </w:t>
      </w:r>
      <w:r w:rsidR="005D1684" w:rsidRPr="00AF35CC">
        <w:rPr>
          <w:color w:val="000000"/>
        </w:rPr>
        <w:t xml:space="preserve">would be of significant value in understanding the uncertainties in the context of hybrid structural </w:t>
      </w:r>
      <w:r w:rsidRPr="00AF35CC">
        <w:rPr>
          <w:color w:val="000000"/>
        </w:rPr>
        <w:t xml:space="preserve">modelling and provides an important foundation for potential recommendations from this group. </w:t>
      </w:r>
      <w:r w:rsidR="005D1684" w:rsidRPr="00AF35CC">
        <w:rPr>
          <w:color w:val="000000"/>
        </w:rPr>
        <w:t xml:space="preserve"> </w:t>
      </w:r>
    </w:p>
    <w:p w14:paraId="2A00C898" w14:textId="77777777" w:rsidR="00FB6F10" w:rsidRPr="00A631B0" w:rsidRDefault="00FB6F10" w:rsidP="00FB6F10">
      <w:pPr>
        <w:pStyle w:val="ListParagraph"/>
        <w:numPr>
          <w:ilvl w:val="0"/>
          <w:numId w:val="9"/>
        </w:numPr>
        <w:spacing w:after="120"/>
        <w:ind w:hanging="357"/>
        <w:rPr>
          <w:b/>
        </w:rPr>
      </w:pPr>
      <w:r w:rsidRPr="00A631B0">
        <w:rPr>
          <w:b/>
          <w:color w:val="000000"/>
        </w:rPr>
        <w:t>Validation of models based on combined analysis of NMR and SAXS data.</w:t>
      </w:r>
    </w:p>
    <w:p w14:paraId="7B1C3918" w14:textId="77777777" w:rsidR="00FB6F10" w:rsidRPr="005D1684" w:rsidRDefault="00FB6F10" w:rsidP="00FB6F10">
      <w:pPr>
        <w:pStyle w:val="ListParagraph"/>
        <w:numPr>
          <w:ilvl w:val="1"/>
          <w:numId w:val="9"/>
        </w:numPr>
        <w:spacing w:after="120"/>
        <w:ind w:hanging="357"/>
      </w:pPr>
      <w:r>
        <w:t xml:space="preserve">Members of the wwPDB NMR task force is meeting in New Hampshire </w:t>
      </w:r>
      <w:r w:rsidRPr="00514DED">
        <w:rPr>
          <w:color w:val="000000"/>
        </w:rPr>
        <w:t>Friday June 16, at the Grand Summit Hotel at Sunday River, Newby Maine</w:t>
      </w:r>
      <w:r>
        <w:t xml:space="preserve"> (</w:t>
      </w:r>
      <w:r w:rsidRPr="00514DED">
        <w:rPr>
          <w:color w:val="000000"/>
        </w:rPr>
        <w:t>GRC on Computational Aspects of Biomolecular NMR) and have tentatively put on this topic on their agenda.</w:t>
      </w:r>
      <w:r>
        <w:rPr>
          <w:color w:val="000000"/>
        </w:rPr>
        <w:t xml:space="preserve"> </w:t>
      </w:r>
      <w:r w:rsidRPr="00514DED">
        <w:rPr>
          <w:color w:val="000000"/>
        </w:rPr>
        <w:t>Can anyone from this group attend?</w:t>
      </w:r>
    </w:p>
    <w:p w14:paraId="04C751AC" w14:textId="77777777" w:rsidR="00FB6F10" w:rsidRPr="00AF35CC" w:rsidRDefault="00FB6F10" w:rsidP="00FB6F10">
      <w:pPr>
        <w:pStyle w:val="ListParagraph"/>
        <w:numPr>
          <w:ilvl w:val="1"/>
          <w:numId w:val="9"/>
        </w:numPr>
        <w:spacing w:after="120"/>
        <w:ind w:hanging="357"/>
      </w:pPr>
      <w:r>
        <w:rPr>
          <w:color w:val="000000"/>
        </w:rPr>
        <w:t>Shall we agree to provide the draft manuscript to the NMR task force?</w:t>
      </w:r>
    </w:p>
    <w:p w14:paraId="6D94E203" w14:textId="77777777" w:rsidR="00FB6F10" w:rsidRPr="00852A87" w:rsidRDefault="00FB6F10" w:rsidP="00FB6F10">
      <w:pPr>
        <w:pStyle w:val="ListParagraph"/>
        <w:numPr>
          <w:ilvl w:val="1"/>
          <w:numId w:val="9"/>
        </w:numPr>
        <w:spacing w:after="120"/>
        <w:ind w:hanging="357"/>
      </w:pPr>
      <w:r>
        <w:rPr>
          <w:color w:val="000000"/>
        </w:rPr>
        <w:t>How shall we manage future interactions with the NMR task force as NMR-SAXS hybrid modelling continues to grow and topic 4a above continues to develop?</w:t>
      </w:r>
      <w:r w:rsidRPr="00514DED">
        <w:rPr>
          <w:color w:val="000000"/>
        </w:rPr>
        <w:t xml:space="preserve"> </w:t>
      </w:r>
    </w:p>
    <w:p w14:paraId="03AF8594" w14:textId="77777777" w:rsidR="00852A87" w:rsidRPr="005D1684" w:rsidRDefault="00852A87" w:rsidP="00FB6F10">
      <w:pPr>
        <w:pStyle w:val="ListParagraph"/>
        <w:numPr>
          <w:ilvl w:val="1"/>
          <w:numId w:val="9"/>
        </w:numPr>
        <w:spacing w:after="120"/>
        <w:ind w:hanging="357"/>
      </w:pPr>
      <w:r>
        <w:rPr>
          <w:color w:val="000000"/>
        </w:rPr>
        <w:t>If the subgroup suggested in 4a is established, should we recruit one or two NMR colleagues?</w:t>
      </w:r>
    </w:p>
    <w:p w14:paraId="70AEEEA9" w14:textId="0160BE27" w:rsidR="00B360E3" w:rsidRDefault="00AF35CC" w:rsidP="00CC6993">
      <w:pPr>
        <w:pStyle w:val="ListParagraph"/>
        <w:numPr>
          <w:ilvl w:val="0"/>
          <w:numId w:val="9"/>
        </w:numPr>
        <w:spacing w:after="120"/>
      </w:pPr>
      <w:r w:rsidRPr="00D22EE8">
        <w:rPr>
          <w:b/>
        </w:rPr>
        <w:t>Other business</w:t>
      </w:r>
    </w:p>
    <w:sectPr w:rsidR="00B360E3" w:rsidSect="00D22E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D4ACB5" w14:textId="77777777" w:rsidR="00A268FE" w:rsidRDefault="00A268FE" w:rsidP="00A631B0">
      <w:pPr>
        <w:spacing w:after="0" w:line="240" w:lineRule="auto"/>
      </w:pPr>
      <w:r>
        <w:separator/>
      </w:r>
    </w:p>
  </w:endnote>
  <w:endnote w:type="continuationSeparator" w:id="0">
    <w:p w14:paraId="4E517404" w14:textId="77777777" w:rsidR="00A268FE" w:rsidRDefault="00A268FE" w:rsidP="00A63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996E20" w14:textId="77777777" w:rsidR="00C75531" w:rsidRDefault="00C7553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792177" w14:textId="77777777" w:rsidR="00C75531" w:rsidRDefault="00C7553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909164" w14:textId="77777777" w:rsidR="00C75531" w:rsidRDefault="00C755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CE0430" w14:textId="77777777" w:rsidR="00A268FE" w:rsidRDefault="00A268FE" w:rsidP="00A631B0">
      <w:pPr>
        <w:spacing w:after="0" w:line="240" w:lineRule="auto"/>
      </w:pPr>
      <w:r>
        <w:separator/>
      </w:r>
    </w:p>
  </w:footnote>
  <w:footnote w:type="continuationSeparator" w:id="0">
    <w:p w14:paraId="3FC26EF8" w14:textId="77777777" w:rsidR="00A268FE" w:rsidRDefault="00A268FE" w:rsidP="00A63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5FEE6A" w14:textId="77777777" w:rsidR="00C75531" w:rsidRDefault="00C7553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30B0E8" w14:textId="7DED6104" w:rsidR="00A631B0" w:rsidRDefault="00A631B0" w:rsidP="00A631B0">
    <w:pPr>
      <w:pStyle w:val="Header"/>
      <w:jc w:val="right"/>
      <w:rPr>
        <w:lang w:val="en-US"/>
      </w:rPr>
    </w:pPr>
    <w:r>
      <w:rPr>
        <w:lang w:val="en-US"/>
      </w:rPr>
      <w:t xml:space="preserve">Draft </w:t>
    </w:r>
    <w:r w:rsidR="00C75531">
      <w:rPr>
        <w:lang w:val="en-US"/>
      </w:rPr>
      <w:t xml:space="preserve">agenda </w:t>
    </w:r>
    <w:proofErr w:type="spellStart"/>
    <w:r w:rsidR="00C75531">
      <w:rPr>
        <w:lang w:val="en-US"/>
      </w:rPr>
      <w:t>SAS</w:t>
    </w:r>
    <w:r>
      <w:rPr>
        <w:lang w:val="en-US"/>
      </w:rPr>
      <w:t>vtf</w:t>
    </w:r>
    <w:proofErr w:type="spellEnd"/>
    <w:r>
      <w:rPr>
        <w:lang w:val="en-US"/>
      </w:rPr>
      <w:t xml:space="preserve"> meeting</w:t>
    </w:r>
  </w:p>
  <w:p w14:paraId="4FFFB89B" w14:textId="77777777" w:rsidR="00A631B0" w:rsidRPr="00A631B0" w:rsidRDefault="00A631B0" w:rsidP="00A631B0">
    <w:pPr>
      <w:pStyle w:val="Header"/>
      <w:jc w:val="right"/>
      <w:rPr>
        <w:lang w:val="en-US"/>
      </w:rPr>
    </w:pPr>
    <w:r>
      <w:rPr>
        <w:lang w:val="en-US"/>
      </w:rPr>
      <w:tab/>
      <w:t xml:space="preserve"> 4/21/17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7DBCF6" w14:textId="77777777" w:rsidR="00C75531" w:rsidRDefault="00C755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05F4E"/>
    <w:multiLevelType w:val="hybridMultilevel"/>
    <w:tmpl w:val="F4D8B976"/>
    <w:lvl w:ilvl="0" w:tplc="0C09000F">
      <w:start w:val="1"/>
      <w:numFmt w:val="decimal"/>
      <w:lvlText w:val="%1."/>
      <w:lvlJc w:val="left"/>
      <w:pPr>
        <w:ind w:left="644" w:hanging="360"/>
      </w:p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390978"/>
    <w:multiLevelType w:val="hybridMultilevel"/>
    <w:tmpl w:val="0BC8749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F01A3"/>
    <w:multiLevelType w:val="hybridMultilevel"/>
    <w:tmpl w:val="DA744C3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995691"/>
    <w:multiLevelType w:val="hybridMultilevel"/>
    <w:tmpl w:val="FF5AD8B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1C0C0A"/>
    <w:multiLevelType w:val="hybridMultilevel"/>
    <w:tmpl w:val="FA28959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02A0D"/>
    <w:multiLevelType w:val="hybridMultilevel"/>
    <w:tmpl w:val="9404C60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01ACE"/>
    <w:multiLevelType w:val="hybridMultilevel"/>
    <w:tmpl w:val="F7ECCD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20D3D"/>
    <w:multiLevelType w:val="hybridMultilevel"/>
    <w:tmpl w:val="4078871A"/>
    <w:lvl w:ilvl="0" w:tplc="0C09000F">
      <w:start w:val="1"/>
      <w:numFmt w:val="decimal"/>
      <w:lvlText w:val="%1."/>
      <w:lvlJc w:val="left"/>
      <w:pPr>
        <w:ind w:left="786" w:hanging="360"/>
      </w:p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7BDD2C2F"/>
    <w:multiLevelType w:val="hybridMultilevel"/>
    <w:tmpl w:val="26B8CCB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261CCE"/>
    <w:multiLevelType w:val="hybridMultilevel"/>
    <w:tmpl w:val="089A7D7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9"/>
  </w:num>
  <w:num w:numId="9">
    <w:abstractNumId w:val="4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E3"/>
    <w:rsid w:val="003029B1"/>
    <w:rsid w:val="003C701A"/>
    <w:rsid w:val="00514DED"/>
    <w:rsid w:val="005313DD"/>
    <w:rsid w:val="00590FE4"/>
    <w:rsid w:val="005D1684"/>
    <w:rsid w:val="008467CD"/>
    <w:rsid w:val="00852A87"/>
    <w:rsid w:val="008E5B0D"/>
    <w:rsid w:val="00946D86"/>
    <w:rsid w:val="00986F06"/>
    <w:rsid w:val="00A268FE"/>
    <w:rsid w:val="00A351BB"/>
    <w:rsid w:val="00A631B0"/>
    <w:rsid w:val="00AF35CC"/>
    <w:rsid w:val="00B360E3"/>
    <w:rsid w:val="00C75531"/>
    <w:rsid w:val="00CE5FEA"/>
    <w:rsid w:val="00D22EE8"/>
    <w:rsid w:val="00D7738F"/>
    <w:rsid w:val="00E44117"/>
    <w:rsid w:val="00FB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B71A2"/>
  <w15:chartTrackingRefBased/>
  <w15:docId w15:val="{6079E552-AB0D-4EAA-B4E8-91BDC2BE3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60E3"/>
    <w:pPr>
      <w:spacing w:after="0" w:line="240" w:lineRule="auto"/>
      <w:ind w:left="720"/>
    </w:pPr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63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1B0"/>
  </w:style>
  <w:style w:type="paragraph" w:styleId="Footer">
    <w:name w:val="footer"/>
    <w:basedOn w:val="Normal"/>
    <w:link w:val="FooterChar"/>
    <w:uiPriority w:val="99"/>
    <w:unhideWhenUsed/>
    <w:rsid w:val="00A63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Trewhella</dc:creator>
  <cp:keywords/>
  <dc:description/>
  <cp:lastModifiedBy>Jill Trewhella</cp:lastModifiedBy>
  <cp:revision>2</cp:revision>
  <cp:lastPrinted>2017-04-24T18:14:00Z</cp:lastPrinted>
  <dcterms:created xsi:type="dcterms:W3CDTF">2017-04-27T20:19:00Z</dcterms:created>
  <dcterms:modified xsi:type="dcterms:W3CDTF">2017-04-27T20:19:00Z</dcterms:modified>
</cp:coreProperties>
</file>